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  <w:r>
        <w:rPr>
          <w:rFonts w:ascii="宋体" w:hAnsi="宋体" w:eastAsia="宋体"/>
          <w:b/>
          <w:sz w:val="40"/>
          <w:szCs w:val="40"/>
        </w:rPr>
        <w:t>管工学院</w:t>
      </w:r>
      <w:bookmarkStart w:id="0" w:name="_GoBack"/>
      <w:bookmarkEnd w:id="0"/>
      <w:r>
        <w:rPr>
          <w:rFonts w:hint="eastAsia" w:ascii="宋体" w:hAnsi="宋体" w:eastAsia="宋体"/>
          <w:b/>
          <w:sz w:val="40"/>
          <w:szCs w:val="40"/>
        </w:rPr>
        <w:t>201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9</w:t>
      </w:r>
      <w:r>
        <w:rPr>
          <w:rFonts w:hint="eastAsia" w:ascii="宋体" w:hAnsi="宋体" w:eastAsia="宋体"/>
          <w:b/>
          <w:sz w:val="40"/>
          <w:szCs w:val="40"/>
        </w:rPr>
        <w:t>年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社会</w:t>
      </w:r>
      <w:r>
        <w:rPr>
          <w:rFonts w:hint="eastAsia" w:ascii="宋体" w:hAnsi="宋体" w:eastAsia="宋体"/>
          <w:b/>
          <w:sz w:val="40"/>
          <w:szCs w:val="40"/>
        </w:rPr>
        <w:t>实践论文评比结果</w:t>
      </w: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tbl>
      <w:tblPr>
        <w:tblStyle w:val="3"/>
        <w:tblW w:w="8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78"/>
        <w:gridCol w:w="2078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班级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素质拓展学分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物流1502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肖一曲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商务1501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安波杰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信息1602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郑雨欣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信息1701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高云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信息1702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陈依慧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商务1501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季鸣博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商务1501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冯杭杰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商务1501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江子威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物流1501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蔡曙泽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物流1501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吴彬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商务1601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李海峰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物流1601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范春波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信息1602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马雨璇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物流1701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华奔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0.5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E135D"/>
    <w:rsid w:val="043C2852"/>
    <w:rsid w:val="32D171DA"/>
    <w:rsid w:val="75280C89"/>
    <w:rsid w:val="759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2019-04-17T08:03:00Z</dcterms:created>
  <dc:creator>弥生</dc:creator>
  <cp:lastModifiedBy>弥生</cp:lastModifiedBy>
  <dcterms:modified xsi:type="dcterms:W3CDTF">2019-04-17T08:04:29Z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