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noWrap w:val="0"/>
            <w:vAlign w:val="center"/>
          </w:tcPr>
          <w:p>
            <w:pPr>
              <w:widowControl/>
              <w:adjustRightInd w:val="0"/>
              <w:snapToGrid w:val="0"/>
              <w:jc w:val="center"/>
              <w:rPr>
                <w:rFonts w:hint="eastAsia" w:ascii="Times New Roman" w:hAnsi="Times New Roman" w:eastAsia="黑体"/>
                <w:kern w:val="0"/>
                <w:sz w:val="32"/>
                <w:szCs w:val="32"/>
              </w:rPr>
            </w:pPr>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p>
          <w:p>
            <w:pPr>
              <w:widowControl/>
              <w:adjustRightInd w:val="0"/>
              <w:snapToGrid w:val="0"/>
              <w:jc w:val="center"/>
              <w:rPr>
                <w:rFonts w:hint="eastAsia" w:ascii="Times New Roman" w:hAnsi="Times New Roman" w:eastAsia="黑体"/>
                <w:kern w:val="0"/>
                <w:sz w:val="24"/>
                <w:szCs w:val="24"/>
              </w:rPr>
            </w:pPr>
            <w:r>
              <w:rPr>
                <w:rFonts w:hint="eastAsia" w:ascii="Times New Roman" w:hAnsi="Times New Roman" w:eastAsia="黑体"/>
                <w:kern w:val="0"/>
                <w:sz w:val="24"/>
                <w:szCs w:val="24"/>
              </w:rPr>
              <w:t>（适用高校学生）</w:t>
            </w:r>
          </w:p>
          <w:p>
            <w:pPr>
              <w:widowControl/>
              <w:spacing w:line="400" w:lineRule="exact"/>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noWrap w:val="0"/>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bookmarkStart w:id="0" w:name="_GoBack"/>
            <w:bookmarkEnd w:id="0"/>
          </w:p>
        </w:tc>
        <w:tc>
          <w:tcPr>
            <w:tcW w:w="851" w:type="dxa"/>
            <w:tcBorders>
              <w:top w:val="nil"/>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noWrap w:val="0"/>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noWrap w:val="0"/>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noWrap w:val="0"/>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noWrap w:val="0"/>
            <w:vAlign w:val="center"/>
          </w:tcPr>
          <w:p>
            <w:pPr>
              <w:widowControl/>
              <w:spacing w:line="300" w:lineRule="exact"/>
              <w:rPr>
                <w:rFonts w:hint="eastAsia"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noWrap w:val="0"/>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noWrap w:val="0"/>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noWrap w:val="0"/>
            <w:vAlign w:val="center"/>
          </w:tcPr>
          <w:p>
            <w:pPr>
              <w:widowControl/>
              <w:adjustRightInd w:val="0"/>
              <w:snapToGrid w:val="0"/>
              <w:spacing w:line="320" w:lineRule="exact"/>
              <w:rPr>
                <w:rFonts w:hint="eastAsia"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hint="eastAsia"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noWrap w:val="0"/>
            <w:vAlign w:val="center"/>
          </w:tcPr>
          <w:p>
            <w:pPr>
              <w:widowControl/>
              <w:spacing w:line="300" w:lineRule="exact"/>
              <w:jc w:val="left"/>
              <w:rPr>
                <w:rFonts w:hint="eastAsia"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hint="eastAsia"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hint="eastAsia"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hint="eastAsia" w:ascii="Times New Roman" w:hAnsi="Times New Roman" w:eastAsia="黑体"/>
                <w:kern w:val="0"/>
                <w:szCs w:val="21"/>
              </w:rPr>
            </w:pPr>
            <w:r>
              <w:rPr>
                <w:rFonts w:hint="eastAsia" w:ascii="黑体" w:hAnsi="黑体" w:eastAsia="黑体"/>
                <w:kern w:val="0"/>
                <w:szCs w:val="21"/>
              </w:rPr>
              <w:t>4.此表为省定标准表，各地各校可结合工作需要适当增加表项。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ZjcxNWQyMzlmMTM4OGFhMGU4NjcyNWI5Mzk4MjUifQ=="/>
    <w:docVar w:name="KSO_WPS_MARK_KEY" w:val="ee13a149-ceb0-4905-bbd1-3ebd42e641da"/>
  </w:docVars>
  <w:rsids>
    <w:rsidRoot w:val="5FD81224"/>
    <w:rsid w:val="2EF56A78"/>
    <w:rsid w:val="5FD8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569</Words>
  <Characters>575</Characters>
  <Lines>0</Lines>
  <Paragraphs>0</Paragraphs>
  <TotalTime>2</TotalTime>
  <ScaleCrop>false</ScaleCrop>
  <LinksUpToDate>false</LinksUpToDate>
  <CharactersWithSpaces>850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2020-08-12T01:27:00Z</dcterms:created>
  <dc:creator>Arthas</dc:creator>
  <cp:lastModifiedBy>余荣芳</cp:lastModifiedBy>
  <dcterms:modified xsi:type="dcterms:W3CDTF">2024-05-23T07:23:59Z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F3C47BEBBF214B089907B9EB8A0A7A1A</vt:lpwstr>
  </property>
</Properties>
</file>